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3B7" w:rsidRDefault="006F23B7" w:rsidP="006F23B7">
      <w:pPr>
        <w:pStyle w:val="NormalWeb"/>
        <w:spacing w:before="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Strong"/>
          <w:rFonts w:ascii="Arial" w:hAnsi="Arial" w:cs="Arial"/>
          <w:color w:val="3F4350"/>
          <w:sz w:val="21"/>
          <w:szCs w:val="21"/>
        </w:rPr>
        <w:t>Korea Exclusive Daily Wins Level 9 – Festive Frenzy!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✨🎄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Fonts w:ascii="Arial" w:hAnsi="Arial" w:cs="Arial"/>
          <w:color w:val="3F4350"/>
          <w:sz w:val="21"/>
          <w:szCs w:val="21"/>
        </w:rPr>
        <w:t xml:space="preserve">This holiday season, </w:t>
      </w: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🎉</w:t>
      </w:r>
      <w:r>
        <w:rPr>
          <w:rFonts w:ascii="Arial" w:hAnsi="Arial" w:cs="Arial"/>
          <w:color w:val="3F4350"/>
          <w:sz w:val="21"/>
          <w:szCs w:val="21"/>
        </w:rPr>
        <w:t xml:space="preserve"> join us for the festive continuation of our Daily Wins campaign! With over </w:t>
      </w:r>
      <w:r>
        <w:rPr>
          <w:rStyle w:val="Strong"/>
          <w:rFonts w:ascii="Arial" w:hAnsi="Arial" w:cs="Arial"/>
          <w:color w:val="3F4350"/>
          <w:sz w:val="21"/>
          <w:szCs w:val="21"/>
        </w:rPr>
        <w:t>₩700,000,000</w:t>
      </w:r>
      <w:r>
        <w:rPr>
          <w:rFonts w:ascii="Arial" w:hAnsi="Arial" w:cs="Arial"/>
          <w:color w:val="3F4350"/>
          <w:sz w:val="21"/>
          <w:szCs w:val="21"/>
        </w:rPr>
        <w:t xml:space="preserve"> in prizes, spread across </w:t>
      </w:r>
      <w:r>
        <w:rPr>
          <w:rStyle w:val="Strong"/>
          <w:rFonts w:ascii="Arial" w:hAnsi="Arial" w:cs="Arial"/>
          <w:color w:val="3F4350"/>
          <w:sz w:val="21"/>
          <w:szCs w:val="21"/>
        </w:rPr>
        <w:t>55,200 winners</w:t>
      </w:r>
      <w:r>
        <w:rPr>
          <w:rFonts w:ascii="Arial" w:hAnsi="Arial" w:cs="Arial"/>
          <w:color w:val="3F4350"/>
          <w:sz w:val="21"/>
          <w:szCs w:val="21"/>
        </w:rPr>
        <w:t>, this is the ultimate way to keep players spinning and celebrating throughout the most festive time of the year.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🏆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r>
        <w:rPr>
          <w:rStyle w:val="Strong"/>
          <w:rFonts w:ascii="Arial" w:hAnsi="Arial" w:cs="Arial"/>
          <w:color w:val="3F4350"/>
          <w:sz w:val="21"/>
          <w:szCs w:val="21"/>
        </w:rPr>
        <w:t>Daily Tournaments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🗓</w:t>
      </w:r>
      <w:r>
        <w:rPr>
          <w:rStyle w:val="emoticon"/>
          <w:rFonts w:ascii="Arial" w:hAnsi="Arial" w:cs="Arial"/>
          <w:color w:val="3F4350"/>
          <w:sz w:val="21"/>
          <w:szCs w:val="21"/>
        </w:rPr>
        <w:t>️</w:t>
      </w:r>
      <w:r>
        <w:rPr>
          <w:rFonts w:ascii="Arial" w:hAnsi="Arial" w:cs="Arial"/>
          <w:color w:val="3F4350"/>
          <w:sz w:val="21"/>
          <w:szCs w:val="21"/>
        </w:rPr>
        <w:t xml:space="preserve"> Score up to ₩1,000,000 in a single spin!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💵</w:t>
      </w:r>
      <w:r>
        <w:rPr>
          <w:rFonts w:ascii="Arial" w:hAnsi="Arial" w:cs="Arial"/>
          <w:color w:val="3F4350"/>
          <w:sz w:val="21"/>
          <w:szCs w:val="21"/>
        </w:rPr>
        <w:t>₩ 2,750,000 daily prize pool |100 daily winners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🎡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r>
        <w:rPr>
          <w:rStyle w:val="Strong"/>
          <w:rFonts w:ascii="Arial" w:hAnsi="Arial" w:cs="Arial"/>
          <w:color w:val="3F4350"/>
          <w:sz w:val="21"/>
          <w:szCs w:val="21"/>
        </w:rPr>
        <w:t>Weekly Wheel Drops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Arial" w:hAnsi="Arial" w:cs="Arial"/>
          <w:color w:val="3F4350"/>
          <w:sz w:val="21"/>
          <w:szCs w:val="21"/>
        </w:rPr>
        <w:t>🧩</w:t>
      </w:r>
      <w:r>
        <w:rPr>
          <w:rFonts w:ascii="Arial" w:hAnsi="Arial" w:cs="Arial"/>
          <w:color w:val="3F4350"/>
          <w:sz w:val="21"/>
          <w:szCs w:val="21"/>
        </w:rPr>
        <w:t>Collect 3 wheel pieces to win instantly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🎁</w:t>
      </w:r>
      <w:r>
        <w:rPr>
          <w:rFonts w:ascii="Arial" w:hAnsi="Arial" w:cs="Arial"/>
          <w:color w:val="3F4350"/>
          <w:sz w:val="21"/>
          <w:szCs w:val="21"/>
        </w:rPr>
        <w:t xml:space="preserve"> ₩ 100,300,000 weekly prize pool | 8,500 weekly prizes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✨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3F4350"/>
          <w:sz w:val="21"/>
          <w:szCs w:val="21"/>
        </w:rPr>
        <w:t>Celebrate</w:t>
      </w:r>
      <w:proofErr w:type="gramEnd"/>
      <w:r>
        <w:rPr>
          <w:rFonts w:ascii="Arial" w:hAnsi="Arial" w:cs="Arial"/>
          <w:color w:val="3F4350"/>
          <w:sz w:val="21"/>
          <w:szCs w:val="21"/>
        </w:rPr>
        <w:t xml:space="preserve"> the season and opt in today! </w:t>
      </w: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🎁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3F4350"/>
          <w:sz w:val="21"/>
          <w:szCs w:val="21"/>
        </w:rPr>
        <w:t>This</w:t>
      </w:r>
      <w:proofErr w:type="gramEnd"/>
      <w:r>
        <w:rPr>
          <w:rFonts w:ascii="Arial" w:hAnsi="Arial" w:cs="Arial"/>
          <w:color w:val="3F4350"/>
          <w:sz w:val="21"/>
          <w:szCs w:val="21"/>
        </w:rPr>
        <w:t xml:space="preserve"> festive campaign is proudly funded and sponsored by Pragmatic Play. </w:t>
      </w:r>
      <w:r>
        <w:rPr>
          <w:rStyle w:val="emoticon"/>
          <w:rFonts w:ascii="Segoe UI Symbol" w:hAnsi="Segoe UI Symbol" w:cs="Segoe UI Symbol"/>
          <w:color w:val="3F4350"/>
          <w:sz w:val="21"/>
          <w:szCs w:val="21"/>
        </w:rPr>
        <w:t>📩</w:t>
      </w:r>
      <w:r>
        <w:rPr>
          <w:rFonts w:ascii="Arial" w:hAnsi="Arial" w:cs="Arial"/>
          <w:color w:val="3F435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3F4350"/>
          <w:sz w:val="21"/>
          <w:szCs w:val="21"/>
        </w:rPr>
        <w:t>For</w:t>
      </w:r>
      <w:proofErr w:type="gramEnd"/>
      <w:r>
        <w:rPr>
          <w:rFonts w:ascii="Arial" w:hAnsi="Arial" w:cs="Arial"/>
          <w:color w:val="3F4350"/>
          <w:sz w:val="21"/>
          <w:szCs w:val="21"/>
        </w:rPr>
        <w:t xml:space="preserve"> any questions or support, please contact me anytime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Fonts w:ascii="Arial" w:hAnsi="Arial" w:cs="Arial"/>
          <w:color w:val="3F4350"/>
          <w:sz w:val="21"/>
          <w:szCs w:val="21"/>
        </w:rPr>
        <w:br/>
      </w:r>
      <w:r>
        <w:rPr>
          <w:rStyle w:val="Strong"/>
          <w:rFonts w:ascii="Arial" w:hAnsi="Arial" w:cs="Arial"/>
          <w:color w:val="3F4350"/>
          <w:sz w:val="21"/>
          <w:szCs w:val="21"/>
        </w:rPr>
        <w:t>Level 9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Fonts w:ascii="Arial" w:hAnsi="Arial" w:cs="Arial"/>
          <w:color w:val="3F4350"/>
          <w:sz w:val="21"/>
          <w:szCs w:val="21"/>
        </w:rPr>
        <w:t>- Target: Selected operators only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Style w:val="Strong"/>
          <w:rFonts w:ascii="Arial" w:hAnsi="Arial" w:cs="Arial"/>
          <w:color w:val="3F4350"/>
          <w:sz w:val="21"/>
          <w:szCs w:val="21"/>
        </w:rPr>
        <w:t>- Period: 24 November 2025 – 4 January 2026</w:t>
      </w:r>
      <w:r>
        <w:rPr>
          <w:rFonts w:ascii="Arial" w:hAnsi="Arial" w:cs="Arial"/>
          <w:color w:val="3F4350"/>
          <w:sz w:val="21"/>
          <w:szCs w:val="21"/>
        </w:rPr>
        <w:br/>
      </w:r>
      <w:r>
        <w:rPr>
          <w:rStyle w:val="Strong"/>
          <w:rFonts w:ascii="Arial" w:hAnsi="Arial" w:cs="Arial"/>
          <w:color w:val="3F4350"/>
          <w:sz w:val="21"/>
          <w:szCs w:val="21"/>
        </w:rPr>
        <w:t>- Prize Pool: ₩ 5,500,000,000</w:t>
      </w:r>
      <w:r>
        <w:rPr>
          <w:rFonts w:ascii="Arial" w:hAnsi="Arial" w:cs="Arial"/>
          <w:color w:val="3F4350"/>
          <w:sz w:val="21"/>
          <w:szCs w:val="21"/>
        </w:rPr>
        <w:br/>
        <w:t>- Promo Type: Slots Daily Tournaments and Weekly Wheel Drops</w:t>
      </w:r>
    </w:p>
    <w:p w:rsidR="006F23B7" w:rsidRDefault="006F23B7" w:rsidP="006F23B7">
      <w:pPr>
        <w:pStyle w:val="NormalWeb"/>
        <w:spacing w:before="120" w:beforeAutospacing="0" w:after="0" w:afterAutospacing="0" w:line="300" w:lineRule="atLeast"/>
        <w:rPr>
          <w:rFonts w:ascii="Arial" w:hAnsi="Arial" w:cs="Arial"/>
          <w:color w:val="3F4350"/>
          <w:sz w:val="21"/>
          <w:szCs w:val="21"/>
        </w:rPr>
      </w:pPr>
      <w:r>
        <w:rPr>
          <w:rFonts w:ascii="Arial" w:hAnsi="Arial" w:cs="Arial"/>
          <w:color w:val="3F4350"/>
          <w:sz w:val="21"/>
          <w:szCs w:val="21"/>
        </w:rPr>
        <w:t>- T&amp;C</w:t>
      </w:r>
      <w:proofErr w:type="gramStart"/>
      <w:r>
        <w:rPr>
          <w:rFonts w:ascii="Arial" w:hAnsi="Arial" w:cs="Arial"/>
          <w:color w:val="3F4350"/>
          <w:sz w:val="21"/>
          <w:szCs w:val="21"/>
        </w:rPr>
        <w:t>:</w:t>
      </w:r>
      <w:proofErr w:type="gramEnd"/>
      <w:r>
        <w:rPr>
          <w:rFonts w:ascii="Arial" w:hAnsi="Arial" w:cs="Arial"/>
          <w:color w:val="3F4350"/>
          <w:sz w:val="21"/>
          <w:szCs w:val="21"/>
        </w:rPr>
        <w:br/>
      </w:r>
      <w:hyperlink r:id="rId4" w:tgtFrame="_blank" w:tooltip="https://pp88.asia/promotion/daily-wins-ko/" w:history="1">
        <w:r>
          <w:rPr>
            <w:rStyle w:val="Hyperlink"/>
            <w:rFonts w:ascii="Arial" w:hAnsi="Arial" w:cs="Arial"/>
            <w:color w:val="386FE5"/>
            <w:sz w:val="21"/>
            <w:szCs w:val="21"/>
          </w:rPr>
          <w:t>https://pp88.asia/promotion/daily-wins-ko/</w:t>
        </w:r>
      </w:hyperlink>
      <w:r>
        <w:rPr>
          <w:rFonts w:ascii="Arial" w:hAnsi="Arial" w:cs="Arial"/>
          <w:color w:val="3F4350"/>
          <w:sz w:val="21"/>
          <w:szCs w:val="21"/>
        </w:rPr>
        <w:br/>
      </w:r>
      <w:hyperlink r:id="rId5" w:tgtFrame="_blank" w:tooltip="https://ppgames.asia/promotion/daily-wins-ko/" w:history="1">
        <w:r>
          <w:rPr>
            <w:rStyle w:val="Hyperlink"/>
            <w:rFonts w:ascii="Arial" w:hAnsi="Arial" w:cs="Arial"/>
            <w:color w:val="386FE5"/>
            <w:sz w:val="21"/>
            <w:szCs w:val="21"/>
          </w:rPr>
          <w:t>https://ppgames.asia/promotion/daily-wins-ko/</w:t>
        </w:r>
      </w:hyperlink>
      <w:r>
        <w:rPr>
          <w:rFonts w:ascii="Arial" w:hAnsi="Arial" w:cs="Arial"/>
          <w:color w:val="3F4350"/>
          <w:sz w:val="21"/>
          <w:szCs w:val="21"/>
        </w:rPr>
        <w:br/>
      </w:r>
      <w:r>
        <w:rPr>
          <w:rFonts w:ascii="Arial" w:hAnsi="Arial" w:cs="Arial"/>
          <w:color w:val="3F4350"/>
          <w:sz w:val="21"/>
          <w:szCs w:val="21"/>
        </w:rPr>
        <w:br/>
      </w:r>
      <w:r>
        <w:rPr>
          <w:rStyle w:val="Strong"/>
          <w:rFonts w:ascii="Arial" w:hAnsi="Arial" w:cs="Arial"/>
          <w:color w:val="3F4350"/>
          <w:sz w:val="21"/>
          <w:szCs w:val="21"/>
        </w:rPr>
        <w:t>Requirements:</w:t>
      </w:r>
      <w:r>
        <w:rPr>
          <w:rFonts w:ascii="Arial" w:hAnsi="Arial" w:cs="Arial"/>
          <w:color w:val="3F4350"/>
          <w:sz w:val="21"/>
          <w:szCs w:val="21"/>
        </w:rPr>
        <w:br/>
        <w:t xml:space="preserve">1. </w:t>
      </w:r>
      <w:r>
        <w:rPr>
          <w:rStyle w:val="Strong"/>
          <w:rFonts w:ascii="Arial" w:hAnsi="Arial" w:cs="Arial"/>
          <w:color w:val="3F4350"/>
          <w:sz w:val="21"/>
          <w:szCs w:val="21"/>
        </w:rPr>
        <w:t>PP Slots Lobby should be #1 position</w:t>
      </w:r>
      <w:r>
        <w:rPr>
          <w:rFonts w:ascii="Arial" w:hAnsi="Arial" w:cs="Arial"/>
          <w:color w:val="3F4350"/>
          <w:sz w:val="21"/>
          <w:szCs w:val="21"/>
        </w:rPr>
        <w:br/>
        <w:t>2. Qualifying games to be placed within top 5 position of slots games.</w:t>
      </w:r>
      <w:r>
        <w:rPr>
          <w:rFonts w:ascii="Arial" w:hAnsi="Arial" w:cs="Arial"/>
          <w:color w:val="3F4350"/>
          <w:sz w:val="21"/>
          <w:szCs w:val="21"/>
        </w:rPr>
        <w:br/>
        <w:t>3. Daily Wins Banner in the homepage carousel is within the Top 3 Position, preferably Top 1 or 2.</w:t>
      </w:r>
      <w:r>
        <w:rPr>
          <w:rFonts w:ascii="Arial" w:hAnsi="Arial" w:cs="Arial"/>
          <w:color w:val="3F4350"/>
          <w:sz w:val="21"/>
          <w:szCs w:val="21"/>
        </w:rPr>
        <w:br/>
        <w:t>4. Add Daily Wins tag to Pragmatic Play participating games</w:t>
      </w:r>
      <w:r>
        <w:rPr>
          <w:rFonts w:ascii="Arial" w:hAnsi="Arial" w:cs="Arial"/>
          <w:color w:val="3F4350"/>
          <w:sz w:val="21"/>
          <w:szCs w:val="21"/>
        </w:rPr>
        <w:br/>
        <w:t>5. Create 1 Promotional article in the Promo Page and send a newsletter to players once per month</w:t>
      </w:r>
    </w:p>
    <w:p w:rsidR="002E5040" w:rsidRDefault="006F23B7" w:rsidP="006F23B7">
      <w:bookmarkStart w:id="0" w:name="_GoBack"/>
      <w:bookmarkEnd w:id="0"/>
    </w:p>
    <w:sectPr w:rsidR="002E50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E29"/>
    <w:rsid w:val="006F23B7"/>
    <w:rsid w:val="007908A9"/>
    <w:rsid w:val="00C82142"/>
    <w:rsid w:val="00CE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688B2"/>
  <w15:chartTrackingRefBased/>
  <w15:docId w15:val="{7A733612-5DEF-45BA-B3FA-D474F34E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F23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F23B7"/>
    <w:rPr>
      <w:b/>
      <w:bCs/>
    </w:rPr>
  </w:style>
  <w:style w:type="character" w:customStyle="1" w:styleId="emoticon">
    <w:name w:val="emoticon"/>
    <w:basedOn w:val="DefaultParagraphFont"/>
    <w:rsid w:val="006F23B7"/>
  </w:style>
  <w:style w:type="character" w:styleId="Hyperlink">
    <w:name w:val="Hyperlink"/>
    <w:basedOn w:val="DefaultParagraphFont"/>
    <w:uiPriority w:val="99"/>
    <w:semiHidden/>
    <w:unhideWhenUsed/>
    <w:rsid w:val="006F23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9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pgames.asia/promotion/daily-wins-ko/" TargetMode="External"/><Relationship Id="rId4" Type="http://schemas.openxmlformats.org/officeDocument/2006/relationships/hyperlink" Target="https://pp88.asia/promotion/daily-wins-k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Tsibulnikova</dc:creator>
  <cp:keywords/>
  <dc:description/>
  <cp:lastModifiedBy>Marina Tsibulnikova</cp:lastModifiedBy>
  <cp:revision>2</cp:revision>
  <dcterms:created xsi:type="dcterms:W3CDTF">2025-11-21T08:08:00Z</dcterms:created>
  <dcterms:modified xsi:type="dcterms:W3CDTF">2025-11-21T08:08:00Z</dcterms:modified>
</cp:coreProperties>
</file>